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9563" w14:textId="583FAAAE" w:rsidR="00BD188D" w:rsidRPr="00A76FAB" w:rsidRDefault="00EF197B" w:rsidP="002348DC">
      <w:pPr>
        <w:pStyle w:val="Overskrift1"/>
        <w:rPr>
          <w:b w:val="0"/>
          <w:bCs/>
        </w:rPr>
      </w:pPr>
      <w:sdt>
        <w:sdtPr>
          <w:rPr>
            <w:b w:val="0"/>
            <w:bCs/>
            <w:sz w:val="36"/>
            <w:szCs w:val="36"/>
          </w:rPr>
          <w:alias w:val="Undertittel"/>
          <w:tag w:val="Undertittel"/>
          <w:id w:val="2023662328"/>
          <w:placeholder>
            <w:docPart w:val="85A2AC8B82984635B84E2BB9BD11D518"/>
          </w:placeholder>
          <w:text/>
        </w:sdtPr>
        <w:sdtEndPr/>
        <w:sdtContent>
          <w:r w:rsidR="002348DC" w:rsidRPr="00950E94">
            <w:rPr>
              <w:bCs/>
              <w:sz w:val="36"/>
              <w:szCs w:val="36"/>
            </w:rPr>
            <w:t xml:space="preserve">Søknad om </w:t>
          </w:r>
          <w:r w:rsidR="00D44F8F">
            <w:rPr>
              <w:bCs/>
              <w:sz w:val="36"/>
              <w:szCs w:val="36"/>
            </w:rPr>
            <w:t xml:space="preserve">å utvide fraværsgrensen </w:t>
          </w:r>
          <w:r w:rsidR="00886249">
            <w:rPr>
              <w:bCs/>
              <w:sz w:val="36"/>
              <w:szCs w:val="36"/>
            </w:rPr>
            <w:t>opp til 15 prosent</w:t>
          </w:r>
          <w:r w:rsidR="00E167CB" w:rsidRPr="00950E94">
            <w:rPr>
              <w:bCs/>
              <w:sz w:val="36"/>
              <w:szCs w:val="36"/>
            </w:rPr>
            <w:t xml:space="preserve"> </w:t>
          </w:r>
        </w:sdtContent>
      </w:sdt>
    </w:p>
    <w:p w14:paraId="144275AE" w14:textId="0C4CA36B" w:rsidR="005B1661" w:rsidRPr="009B776B" w:rsidRDefault="005B1661" w:rsidP="008466ED">
      <w:pPr>
        <w:pStyle w:val="Default"/>
        <w:spacing w:line="276" w:lineRule="auto"/>
        <w:ind w:right="-285"/>
        <w:rPr>
          <w:sz w:val="22"/>
          <w:szCs w:val="22"/>
        </w:rPr>
      </w:pPr>
      <w:r w:rsidRPr="009B776B">
        <w:rPr>
          <w:sz w:val="22"/>
          <w:szCs w:val="22"/>
        </w:rPr>
        <w:t>I spesielle tilfeller kan rektor bestemme at en elev som har gått over grensen på 10,0 prosent og ikke har tilstrekkelig dokumentasjon, likevel skal kunne få halvårsvurdering med karakter eller standpunktkarakter</w:t>
      </w:r>
      <w:r w:rsidR="00524C1E">
        <w:rPr>
          <w:sz w:val="22"/>
          <w:szCs w:val="22"/>
        </w:rPr>
        <w:t xml:space="preserve"> i faget</w:t>
      </w:r>
      <w:r w:rsidRPr="009B776B">
        <w:rPr>
          <w:sz w:val="22"/>
          <w:szCs w:val="22"/>
        </w:rPr>
        <w:t xml:space="preserve">. </w:t>
      </w:r>
    </w:p>
    <w:p w14:paraId="1478496E" w14:textId="77777777" w:rsidR="002348DC" w:rsidRPr="009B776B" w:rsidRDefault="002348DC" w:rsidP="008466ED">
      <w:pPr>
        <w:pStyle w:val="Default"/>
        <w:spacing w:line="276" w:lineRule="auto"/>
        <w:ind w:right="-285"/>
        <w:rPr>
          <w:sz w:val="22"/>
          <w:szCs w:val="22"/>
        </w:rPr>
      </w:pPr>
    </w:p>
    <w:p w14:paraId="54A95A31" w14:textId="1D494FA9" w:rsidR="005B1661" w:rsidRPr="009B776B" w:rsidRDefault="005B1661" w:rsidP="008466ED">
      <w:pPr>
        <w:pStyle w:val="Default"/>
        <w:spacing w:line="276" w:lineRule="auto"/>
        <w:ind w:right="-285"/>
        <w:rPr>
          <w:sz w:val="22"/>
          <w:szCs w:val="22"/>
        </w:rPr>
      </w:pPr>
      <w:r w:rsidRPr="009B776B">
        <w:rPr>
          <w:sz w:val="22"/>
          <w:szCs w:val="22"/>
        </w:rPr>
        <w:t>Årsaken til fraværet må gjøre det klart urimelig at eleven ikke får karakter, og det udokumenterte fraværet i faget kan ikke være høyere enn 15 prosent</w:t>
      </w:r>
      <w:r w:rsidR="00950E94">
        <w:rPr>
          <w:sz w:val="22"/>
          <w:szCs w:val="22"/>
        </w:rPr>
        <w:t xml:space="preserve">, jf. opplæringsforskriftens </w:t>
      </w:r>
      <w:hyperlink r:id="rId12" w:anchor="ekstra:~:text=Last%20ned-,%C2%A7%209%2D8%20Fr%C3%A5v%C3%A6rsgrense%20i%20vidareg%C3%A5ande%20skole,-Elevar%20i%20vidareg%C3%A5ande" w:history="1">
        <w:r w:rsidR="00950E94" w:rsidRPr="00950E94">
          <w:rPr>
            <w:rStyle w:val="Hyperkobling"/>
            <w:sz w:val="22"/>
            <w:szCs w:val="22"/>
          </w:rPr>
          <w:t>§ 9-8</w:t>
        </w:r>
      </w:hyperlink>
      <w:r w:rsidR="00950E94">
        <w:rPr>
          <w:sz w:val="22"/>
          <w:szCs w:val="22"/>
        </w:rPr>
        <w:t xml:space="preserve"> fjerde ledd</w:t>
      </w:r>
      <w:r w:rsidRPr="009B776B">
        <w:rPr>
          <w:sz w:val="22"/>
          <w:szCs w:val="22"/>
        </w:rPr>
        <w:t>. Dette er en snever unntaksbestemmelse som gjør det mulig å ivareta elever som befinner seg i en vanskelig livssituasjon</w:t>
      </w:r>
      <w:r w:rsidR="00950E94">
        <w:rPr>
          <w:sz w:val="22"/>
          <w:szCs w:val="22"/>
        </w:rPr>
        <w:t xml:space="preserve">, jf. </w:t>
      </w:r>
      <w:hyperlink r:id="rId13" w:anchor="3.5-beregning-fravaer:~:text=3.4%20Skj%C3%B8nn%20opp%20til%2015%20prosent" w:history="1">
        <w:proofErr w:type="spellStart"/>
        <w:r w:rsidR="00950E94" w:rsidRPr="00950E94">
          <w:rPr>
            <w:rStyle w:val="Hyperkobling"/>
            <w:sz w:val="22"/>
            <w:szCs w:val="22"/>
          </w:rPr>
          <w:t>Udir</w:t>
        </w:r>
        <w:proofErr w:type="spellEnd"/>
        <w:r w:rsidR="00950E94" w:rsidRPr="00950E94">
          <w:rPr>
            <w:rStyle w:val="Hyperkobling"/>
            <w:sz w:val="22"/>
            <w:szCs w:val="22"/>
          </w:rPr>
          <w:t xml:space="preserve"> Rundskriv om fravær</w:t>
        </w:r>
      </w:hyperlink>
      <w:r w:rsidR="00950E94">
        <w:rPr>
          <w:sz w:val="22"/>
          <w:szCs w:val="22"/>
        </w:rPr>
        <w:t xml:space="preserve">. </w:t>
      </w:r>
      <w:r w:rsidRPr="009B776B">
        <w:rPr>
          <w:sz w:val="22"/>
          <w:szCs w:val="22"/>
        </w:rPr>
        <w:t xml:space="preserve"> </w:t>
      </w:r>
    </w:p>
    <w:p w14:paraId="68D44103" w14:textId="77777777" w:rsidR="005067A3" w:rsidRPr="009B776B" w:rsidRDefault="005067A3" w:rsidP="008466ED">
      <w:pPr>
        <w:pStyle w:val="Default"/>
        <w:spacing w:line="276" w:lineRule="auto"/>
        <w:ind w:right="-285"/>
        <w:rPr>
          <w:sz w:val="22"/>
          <w:szCs w:val="22"/>
        </w:rPr>
      </w:pPr>
    </w:p>
    <w:p w14:paraId="0690E6C6" w14:textId="0D42CA26" w:rsidR="005067A3" w:rsidRPr="009B776B" w:rsidRDefault="005B1661" w:rsidP="008466ED">
      <w:pPr>
        <w:ind w:right="-285"/>
        <w:rPr>
          <w:szCs w:val="22"/>
        </w:rPr>
      </w:pPr>
      <w:r w:rsidRPr="009B776B">
        <w:rPr>
          <w:szCs w:val="22"/>
        </w:rPr>
        <w:t>Rektor må vurdere elevens situasjon og hvorfor vedkommende ikke har møtt opp i timene. Det er altså årsaken til fraværet som er avgjørende for om rektor kan bruke dette unntaket. Forutsetningen er hele tiden at læreren har vurderingsgrunnlag.</w:t>
      </w:r>
    </w:p>
    <w:p w14:paraId="7682256A" w14:textId="77777777" w:rsidR="002348DC" w:rsidRPr="007037A7" w:rsidRDefault="002348DC" w:rsidP="005B1661">
      <w:pPr>
        <w:rPr>
          <w:sz w:val="24"/>
          <w:szCs w:val="24"/>
        </w:rPr>
      </w:pPr>
    </w:p>
    <w:tbl>
      <w:tblPr>
        <w:tblStyle w:val="Tabellrutenett"/>
        <w:tblW w:w="9441" w:type="dxa"/>
        <w:tblLook w:val="04A0" w:firstRow="1" w:lastRow="0" w:firstColumn="1" w:lastColumn="0" w:noHBand="0" w:noVBand="1"/>
      </w:tblPr>
      <w:tblGrid>
        <w:gridCol w:w="2972"/>
        <w:gridCol w:w="6469"/>
      </w:tblGrid>
      <w:tr w:rsidR="00E167CB" w:rsidRPr="00E167CB" w14:paraId="23828606" w14:textId="77777777" w:rsidTr="00D94A86">
        <w:trPr>
          <w:trHeight w:val="510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14:paraId="652921AD" w14:textId="2A46CC27" w:rsidR="00E167CB" w:rsidRPr="00E167CB" w:rsidRDefault="00E167CB" w:rsidP="00A76FAB">
            <w:pPr>
              <w:textAlignment w:val="baseline"/>
              <w:rPr>
                <w:rFonts w:eastAsia="Times New Roman" w:cs="Segoe UI"/>
                <w:sz w:val="18"/>
                <w:szCs w:val="18"/>
                <w:lang w:eastAsia="nb-NO"/>
              </w:rPr>
            </w:pPr>
            <w:r w:rsidRPr="00E167CB">
              <w:rPr>
                <w:rFonts w:eastAsia="Times New Roman" w:cs="Calibri"/>
                <w:szCs w:val="22"/>
                <w:lang w:eastAsia="nb-NO"/>
              </w:rPr>
              <w:t>Skole</w:t>
            </w:r>
          </w:p>
        </w:tc>
        <w:tc>
          <w:tcPr>
            <w:tcW w:w="6469" w:type="dxa"/>
            <w:vAlign w:val="center"/>
            <w:hideMark/>
          </w:tcPr>
          <w:p w14:paraId="75FDC52F" w14:textId="3E9C3E0D" w:rsidR="00E167CB" w:rsidRPr="005067A3" w:rsidRDefault="00E167CB" w:rsidP="00A76FAB">
            <w:pPr>
              <w:textAlignment w:val="baseline"/>
              <w:rPr>
                <w:rFonts w:eastAsia="Times New Roman" w:cs="Segoe UI"/>
                <w:szCs w:val="22"/>
                <w:lang w:eastAsia="nb-NO"/>
              </w:rPr>
            </w:pPr>
          </w:p>
        </w:tc>
      </w:tr>
      <w:tr w:rsidR="00E167CB" w:rsidRPr="00E167CB" w14:paraId="3D5A888C" w14:textId="77777777" w:rsidTr="00D94A86">
        <w:trPr>
          <w:trHeight w:val="510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14:paraId="615C6806" w14:textId="6DA06709" w:rsidR="00E167CB" w:rsidRPr="00E167CB" w:rsidRDefault="00E167CB" w:rsidP="00A76FAB">
            <w:pPr>
              <w:textAlignment w:val="baseline"/>
              <w:rPr>
                <w:rFonts w:eastAsia="Times New Roman" w:cs="Segoe UI"/>
                <w:sz w:val="18"/>
                <w:szCs w:val="18"/>
                <w:lang w:eastAsia="nb-NO"/>
              </w:rPr>
            </w:pPr>
            <w:r w:rsidRPr="00E167CB">
              <w:rPr>
                <w:rFonts w:eastAsia="Times New Roman" w:cs="Calibri"/>
                <w:szCs w:val="22"/>
                <w:lang w:eastAsia="nb-NO"/>
              </w:rPr>
              <w:t>Navn</w:t>
            </w:r>
          </w:p>
        </w:tc>
        <w:tc>
          <w:tcPr>
            <w:tcW w:w="6469" w:type="dxa"/>
            <w:vAlign w:val="center"/>
            <w:hideMark/>
          </w:tcPr>
          <w:p w14:paraId="310F91D6" w14:textId="0B05436E" w:rsidR="00E167CB" w:rsidRPr="005067A3" w:rsidRDefault="00E167CB" w:rsidP="00A76FAB">
            <w:pPr>
              <w:textAlignment w:val="baseline"/>
              <w:rPr>
                <w:rFonts w:eastAsia="Times New Roman" w:cs="Segoe UI"/>
                <w:szCs w:val="22"/>
                <w:lang w:eastAsia="nb-NO"/>
              </w:rPr>
            </w:pPr>
          </w:p>
        </w:tc>
      </w:tr>
      <w:tr w:rsidR="009B776B" w:rsidRPr="00E167CB" w14:paraId="385C5DE2" w14:textId="77777777" w:rsidTr="00D94A86">
        <w:trPr>
          <w:trHeight w:val="51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0AFC25D" w14:textId="1AFAED30" w:rsidR="009B776B" w:rsidRPr="00E167CB" w:rsidRDefault="009B776B" w:rsidP="00A76FAB">
            <w:pPr>
              <w:textAlignment w:val="baseline"/>
              <w:rPr>
                <w:rFonts w:eastAsia="Times New Roman" w:cs="Calibri"/>
                <w:szCs w:val="22"/>
                <w:lang w:eastAsia="nb-NO"/>
              </w:rPr>
            </w:pPr>
            <w:r>
              <w:rPr>
                <w:rFonts w:eastAsia="Times New Roman" w:cs="Calibri"/>
                <w:szCs w:val="22"/>
                <w:lang w:eastAsia="nb-NO"/>
              </w:rPr>
              <w:t>Klasse</w:t>
            </w:r>
          </w:p>
        </w:tc>
        <w:tc>
          <w:tcPr>
            <w:tcW w:w="6469" w:type="dxa"/>
            <w:vAlign w:val="center"/>
          </w:tcPr>
          <w:p w14:paraId="31C04679" w14:textId="77777777" w:rsidR="009B776B" w:rsidRPr="005067A3" w:rsidRDefault="009B776B" w:rsidP="00A76FAB">
            <w:pPr>
              <w:textAlignment w:val="baseline"/>
              <w:rPr>
                <w:rFonts w:eastAsia="Times New Roman" w:cs="Segoe UI"/>
                <w:szCs w:val="22"/>
                <w:lang w:eastAsia="nb-NO"/>
              </w:rPr>
            </w:pPr>
          </w:p>
        </w:tc>
      </w:tr>
      <w:tr w:rsidR="006B2B8C" w:rsidRPr="00E167CB" w14:paraId="0A1B5362" w14:textId="77777777" w:rsidTr="00D94A86">
        <w:trPr>
          <w:trHeight w:val="51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CB27179" w14:textId="22DC27E3" w:rsidR="006B2B8C" w:rsidRDefault="006B2B8C" w:rsidP="00A76FAB">
            <w:pPr>
              <w:textAlignment w:val="baseline"/>
              <w:rPr>
                <w:rFonts w:eastAsia="Times New Roman" w:cs="Calibri"/>
                <w:szCs w:val="22"/>
                <w:lang w:eastAsia="nb-NO"/>
              </w:rPr>
            </w:pPr>
            <w:r>
              <w:rPr>
                <w:rFonts w:eastAsia="Times New Roman" w:cs="Calibri"/>
                <w:szCs w:val="22"/>
                <w:lang w:eastAsia="nb-NO"/>
              </w:rPr>
              <w:t>Søknaden gjelder skoleåret</w:t>
            </w:r>
          </w:p>
        </w:tc>
        <w:tc>
          <w:tcPr>
            <w:tcW w:w="6469" w:type="dxa"/>
            <w:vAlign w:val="center"/>
          </w:tcPr>
          <w:p w14:paraId="64B836CD" w14:textId="77777777" w:rsidR="006B2B8C" w:rsidRPr="005067A3" w:rsidRDefault="006B2B8C" w:rsidP="00A76FAB">
            <w:pPr>
              <w:textAlignment w:val="baseline"/>
              <w:rPr>
                <w:rFonts w:eastAsia="Times New Roman" w:cs="Segoe UI"/>
                <w:szCs w:val="22"/>
                <w:lang w:eastAsia="nb-NO"/>
              </w:rPr>
            </w:pPr>
          </w:p>
        </w:tc>
      </w:tr>
      <w:tr w:rsidR="009B776B" w:rsidRPr="00E167CB" w14:paraId="25C028BE" w14:textId="77777777" w:rsidTr="00D94A86">
        <w:trPr>
          <w:trHeight w:val="51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60DC58" w14:textId="7E7EADA1" w:rsidR="009B776B" w:rsidRPr="00E167CB" w:rsidRDefault="009B776B" w:rsidP="00A76FAB">
            <w:pPr>
              <w:textAlignment w:val="baseline"/>
              <w:rPr>
                <w:rFonts w:eastAsia="Times New Roman" w:cs="Calibri"/>
                <w:szCs w:val="22"/>
                <w:lang w:eastAsia="nb-NO"/>
              </w:rPr>
            </w:pPr>
            <w:r>
              <w:rPr>
                <w:rFonts w:eastAsia="Times New Roman" w:cs="Calibri"/>
                <w:szCs w:val="22"/>
                <w:lang w:eastAsia="nb-NO"/>
              </w:rPr>
              <w:t>Fag</w:t>
            </w:r>
            <w:r w:rsidR="00514760">
              <w:rPr>
                <w:rFonts w:eastAsia="Times New Roman" w:cs="Calibri"/>
                <w:szCs w:val="22"/>
                <w:lang w:eastAsia="nb-NO"/>
              </w:rPr>
              <w:t xml:space="preserve"> og fagkode</w:t>
            </w:r>
          </w:p>
        </w:tc>
        <w:tc>
          <w:tcPr>
            <w:tcW w:w="6469" w:type="dxa"/>
            <w:vAlign w:val="center"/>
          </w:tcPr>
          <w:p w14:paraId="73F1FE92" w14:textId="77777777" w:rsidR="009B776B" w:rsidRPr="005067A3" w:rsidRDefault="009B776B" w:rsidP="00A76FAB">
            <w:pPr>
              <w:textAlignment w:val="baseline"/>
              <w:rPr>
                <w:rFonts w:eastAsia="Times New Roman" w:cs="Segoe UI"/>
                <w:szCs w:val="22"/>
                <w:lang w:eastAsia="nb-NO"/>
              </w:rPr>
            </w:pPr>
          </w:p>
        </w:tc>
      </w:tr>
      <w:tr w:rsidR="00E167CB" w:rsidRPr="00E167CB" w14:paraId="4D2A931E" w14:textId="77777777" w:rsidTr="00D94A86">
        <w:trPr>
          <w:trHeight w:val="510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14:paraId="5535397A" w14:textId="646DF6FB" w:rsidR="00E167CB" w:rsidRPr="00E167CB" w:rsidRDefault="00E167CB" w:rsidP="00A76FAB">
            <w:pPr>
              <w:textAlignment w:val="baseline"/>
              <w:rPr>
                <w:rFonts w:eastAsia="Times New Roman" w:cs="Segoe UI"/>
                <w:sz w:val="18"/>
                <w:szCs w:val="18"/>
                <w:lang w:eastAsia="nb-NO"/>
              </w:rPr>
            </w:pPr>
            <w:r w:rsidRPr="00E167CB">
              <w:rPr>
                <w:rFonts w:eastAsia="Times New Roman" w:cs="Calibri"/>
                <w:szCs w:val="22"/>
                <w:lang w:eastAsia="nb-NO"/>
              </w:rPr>
              <w:t>Kontaktlærer</w:t>
            </w:r>
          </w:p>
        </w:tc>
        <w:tc>
          <w:tcPr>
            <w:tcW w:w="6469" w:type="dxa"/>
            <w:vAlign w:val="center"/>
            <w:hideMark/>
          </w:tcPr>
          <w:p w14:paraId="75EAD642" w14:textId="63F88A1B" w:rsidR="00E167CB" w:rsidRPr="005067A3" w:rsidRDefault="00E167CB" w:rsidP="00A76FAB">
            <w:pPr>
              <w:textAlignment w:val="baseline"/>
              <w:rPr>
                <w:rFonts w:eastAsia="Times New Roman" w:cs="Segoe UI"/>
                <w:szCs w:val="22"/>
                <w:lang w:eastAsia="nb-NO"/>
              </w:rPr>
            </w:pPr>
          </w:p>
        </w:tc>
      </w:tr>
      <w:tr w:rsidR="002348DC" w:rsidRPr="00E167CB" w14:paraId="399A34EF" w14:textId="77777777" w:rsidTr="00D94A86">
        <w:trPr>
          <w:trHeight w:val="51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A6E2D6" w14:textId="1FBC3981" w:rsidR="002348DC" w:rsidRPr="00E167CB" w:rsidRDefault="002348DC" w:rsidP="00A76FAB">
            <w:pPr>
              <w:textAlignment w:val="baseline"/>
              <w:rPr>
                <w:rFonts w:eastAsia="Times New Roman" w:cs="Calibri"/>
                <w:szCs w:val="22"/>
                <w:lang w:eastAsia="nb-NO"/>
              </w:rPr>
            </w:pPr>
            <w:r>
              <w:rPr>
                <w:rFonts w:eastAsia="Times New Roman" w:cs="Calibri"/>
                <w:szCs w:val="22"/>
                <w:lang w:eastAsia="nb-NO"/>
              </w:rPr>
              <w:t>Årsak</w:t>
            </w:r>
            <w:r w:rsidR="00BE1F2D">
              <w:rPr>
                <w:rFonts w:eastAsia="Times New Roman" w:cs="Calibri"/>
                <w:szCs w:val="22"/>
                <w:lang w:eastAsia="nb-NO"/>
              </w:rPr>
              <w:t xml:space="preserve"> til fraværet</w:t>
            </w:r>
          </w:p>
        </w:tc>
        <w:tc>
          <w:tcPr>
            <w:tcW w:w="6469" w:type="dxa"/>
            <w:vAlign w:val="center"/>
          </w:tcPr>
          <w:p w14:paraId="2AAF7099" w14:textId="77777777" w:rsidR="002348DC" w:rsidRPr="005067A3" w:rsidRDefault="002348DC" w:rsidP="00A76FAB">
            <w:pPr>
              <w:textAlignment w:val="baseline"/>
              <w:rPr>
                <w:szCs w:val="22"/>
              </w:rPr>
            </w:pPr>
          </w:p>
          <w:p w14:paraId="5F8E21FC" w14:textId="77777777" w:rsidR="00BE1F2D" w:rsidRPr="005067A3" w:rsidRDefault="00BE1F2D" w:rsidP="00A76FAB">
            <w:pPr>
              <w:textAlignment w:val="baseline"/>
              <w:rPr>
                <w:szCs w:val="22"/>
              </w:rPr>
            </w:pPr>
          </w:p>
          <w:p w14:paraId="13F8372F" w14:textId="77777777" w:rsidR="00BE1F2D" w:rsidRPr="005067A3" w:rsidRDefault="00BE1F2D" w:rsidP="00A76FAB">
            <w:pPr>
              <w:textAlignment w:val="baseline"/>
              <w:rPr>
                <w:szCs w:val="22"/>
              </w:rPr>
            </w:pPr>
          </w:p>
          <w:p w14:paraId="56B28B63" w14:textId="77777777" w:rsidR="00BE1F2D" w:rsidRPr="005067A3" w:rsidRDefault="00BE1F2D" w:rsidP="00A76FAB">
            <w:pPr>
              <w:textAlignment w:val="baseline"/>
              <w:rPr>
                <w:szCs w:val="22"/>
              </w:rPr>
            </w:pPr>
          </w:p>
          <w:p w14:paraId="275E8DE2" w14:textId="77777777" w:rsidR="00BE1F2D" w:rsidRPr="005067A3" w:rsidRDefault="00BE1F2D" w:rsidP="00A76FAB">
            <w:pPr>
              <w:textAlignment w:val="baseline"/>
              <w:rPr>
                <w:szCs w:val="22"/>
              </w:rPr>
            </w:pPr>
          </w:p>
          <w:p w14:paraId="5258F41F" w14:textId="1A9A2A89" w:rsidR="00BE1F2D" w:rsidRPr="005067A3" w:rsidRDefault="00BE1F2D" w:rsidP="00A76FAB">
            <w:pPr>
              <w:textAlignment w:val="baseline"/>
              <w:rPr>
                <w:szCs w:val="22"/>
              </w:rPr>
            </w:pPr>
          </w:p>
        </w:tc>
      </w:tr>
      <w:tr w:rsidR="00BE1F2D" w:rsidRPr="00E167CB" w14:paraId="0CA8C353" w14:textId="77777777" w:rsidTr="00D94A86">
        <w:trPr>
          <w:trHeight w:val="102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45C6ECB" w14:textId="66525E8A" w:rsidR="00BE1F2D" w:rsidRDefault="00BE1F2D" w:rsidP="00A76FAB">
            <w:pPr>
              <w:textAlignment w:val="baseline"/>
              <w:rPr>
                <w:rFonts w:eastAsia="Times New Roman" w:cs="Calibri"/>
                <w:szCs w:val="22"/>
                <w:lang w:eastAsia="nb-NO"/>
              </w:rPr>
            </w:pPr>
            <w:r>
              <w:rPr>
                <w:rFonts w:eastAsia="Times New Roman" w:cs="Calibri"/>
                <w:szCs w:val="22"/>
                <w:lang w:eastAsia="nb-NO"/>
              </w:rPr>
              <w:t>Dokumentasjon vedlagt</w:t>
            </w:r>
          </w:p>
          <w:p w14:paraId="0D683258" w14:textId="488AA8B7" w:rsidR="00BE1F2D" w:rsidRDefault="007B0931" w:rsidP="00A76FAB">
            <w:pPr>
              <w:textAlignment w:val="baseline"/>
              <w:rPr>
                <w:rFonts w:eastAsia="Times New Roman" w:cs="Calibri"/>
                <w:szCs w:val="22"/>
                <w:lang w:eastAsia="nb-NO"/>
              </w:rPr>
            </w:pPr>
            <w:r>
              <w:rPr>
                <w:rFonts w:eastAsia="Times New Roman" w:cs="Calibri"/>
                <w:szCs w:val="22"/>
                <w:lang w:eastAsia="nb-NO"/>
              </w:rPr>
              <w:t>(</w:t>
            </w:r>
            <w:r w:rsidR="005059BC">
              <w:rPr>
                <w:rFonts w:eastAsia="Times New Roman" w:cs="Calibri"/>
                <w:szCs w:val="22"/>
                <w:lang w:eastAsia="nb-NO"/>
              </w:rPr>
              <w:t>f</w:t>
            </w:r>
            <w:r w:rsidR="00BE1F2D">
              <w:rPr>
                <w:rFonts w:eastAsia="Times New Roman" w:cs="Calibri"/>
                <w:szCs w:val="22"/>
                <w:lang w:eastAsia="nb-NO"/>
              </w:rPr>
              <w:t>or eksempel uttalelse fra BUP, PPT, lege</w:t>
            </w:r>
            <w:r>
              <w:rPr>
                <w:rFonts w:eastAsia="Times New Roman" w:cs="Calibri"/>
                <w:szCs w:val="22"/>
                <w:lang w:eastAsia="nb-NO"/>
              </w:rPr>
              <w:t>)</w:t>
            </w:r>
          </w:p>
        </w:tc>
        <w:tc>
          <w:tcPr>
            <w:tcW w:w="6469" w:type="dxa"/>
            <w:vAlign w:val="center"/>
          </w:tcPr>
          <w:p w14:paraId="71600B92" w14:textId="77777777" w:rsidR="00BE1F2D" w:rsidRPr="005067A3" w:rsidRDefault="00BE1F2D" w:rsidP="00A76FAB">
            <w:pPr>
              <w:textAlignment w:val="baseline"/>
              <w:rPr>
                <w:szCs w:val="22"/>
              </w:rPr>
            </w:pPr>
          </w:p>
        </w:tc>
      </w:tr>
      <w:tr w:rsidR="00E167CB" w:rsidRPr="00E167CB" w14:paraId="60BB442C" w14:textId="77777777" w:rsidTr="00D94A86">
        <w:trPr>
          <w:trHeight w:val="510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14:paraId="3DD9E3D4" w14:textId="1F23E488" w:rsidR="00E167CB" w:rsidRPr="00E167CB" w:rsidRDefault="00E167CB" w:rsidP="00A76FAB">
            <w:pPr>
              <w:textAlignment w:val="baseline"/>
              <w:rPr>
                <w:rFonts w:eastAsia="Times New Roman" w:cs="Segoe UI"/>
                <w:sz w:val="18"/>
                <w:szCs w:val="18"/>
                <w:lang w:eastAsia="nb-NO"/>
              </w:rPr>
            </w:pPr>
            <w:r w:rsidRPr="00E167CB">
              <w:rPr>
                <w:rFonts w:eastAsia="Times New Roman" w:cs="Calibri"/>
                <w:szCs w:val="22"/>
                <w:lang w:eastAsia="nb-NO"/>
              </w:rPr>
              <w:t>Dato</w:t>
            </w:r>
          </w:p>
        </w:tc>
        <w:tc>
          <w:tcPr>
            <w:tcW w:w="6469" w:type="dxa"/>
            <w:vAlign w:val="center"/>
            <w:hideMark/>
          </w:tcPr>
          <w:p w14:paraId="6B060358" w14:textId="52EEC56E" w:rsidR="00E167CB" w:rsidRPr="005067A3" w:rsidRDefault="00E167CB" w:rsidP="00A76FAB">
            <w:pPr>
              <w:textAlignment w:val="baseline"/>
              <w:rPr>
                <w:rFonts w:eastAsia="Times New Roman" w:cs="Segoe UI"/>
                <w:szCs w:val="22"/>
                <w:lang w:eastAsia="nb-NO"/>
              </w:rPr>
            </w:pPr>
          </w:p>
        </w:tc>
      </w:tr>
      <w:tr w:rsidR="005067A3" w:rsidRPr="00E167CB" w14:paraId="358F8BDA" w14:textId="77777777" w:rsidTr="00D94A86">
        <w:trPr>
          <w:trHeight w:val="737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14:paraId="0B3339E8" w14:textId="6F17277A" w:rsidR="005067A3" w:rsidRPr="00E167CB" w:rsidRDefault="005067A3" w:rsidP="00A76FAB">
            <w:pPr>
              <w:textAlignment w:val="baseline"/>
              <w:rPr>
                <w:rFonts w:eastAsia="Times New Roman" w:cs="Segoe UI"/>
                <w:sz w:val="18"/>
                <w:szCs w:val="18"/>
                <w:lang w:eastAsia="nb-NO"/>
              </w:rPr>
            </w:pPr>
            <w:r w:rsidRPr="00E167CB">
              <w:rPr>
                <w:rFonts w:eastAsia="Times New Roman" w:cs="Calibri"/>
                <w:szCs w:val="22"/>
                <w:lang w:eastAsia="nb-NO"/>
              </w:rPr>
              <w:t>Underskrift elev</w:t>
            </w:r>
          </w:p>
        </w:tc>
        <w:tc>
          <w:tcPr>
            <w:tcW w:w="6469" w:type="dxa"/>
            <w:vAlign w:val="center"/>
            <w:hideMark/>
          </w:tcPr>
          <w:p w14:paraId="0886C711" w14:textId="2CABDD1D" w:rsidR="005067A3" w:rsidRPr="005067A3" w:rsidRDefault="005067A3" w:rsidP="00A76FAB">
            <w:pPr>
              <w:textAlignment w:val="baseline"/>
              <w:rPr>
                <w:rFonts w:eastAsia="Times New Roman" w:cs="Segoe UI"/>
                <w:szCs w:val="22"/>
                <w:lang w:eastAsia="nb-NO"/>
              </w:rPr>
            </w:pPr>
          </w:p>
        </w:tc>
      </w:tr>
      <w:tr w:rsidR="005067A3" w:rsidRPr="00E167CB" w14:paraId="69530869" w14:textId="77777777" w:rsidTr="00D94A86">
        <w:trPr>
          <w:trHeight w:val="73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368CC95" w14:textId="584E67BE" w:rsidR="005067A3" w:rsidRPr="00E167CB" w:rsidRDefault="005067A3" w:rsidP="00A76FAB">
            <w:pPr>
              <w:textAlignment w:val="baseline"/>
              <w:rPr>
                <w:rFonts w:eastAsia="Times New Roman" w:cs="Calibri"/>
                <w:szCs w:val="22"/>
                <w:lang w:eastAsia="nb-NO"/>
              </w:rPr>
            </w:pPr>
            <w:r w:rsidRPr="00E167CB">
              <w:rPr>
                <w:rFonts w:eastAsia="Times New Roman" w:cs="Calibri"/>
                <w:szCs w:val="22"/>
                <w:lang w:eastAsia="nb-NO"/>
              </w:rPr>
              <w:t>Underskrift foresatte </w:t>
            </w:r>
            <w:r w:rsidRPr="00E167CB">
              <w:rPr>
                <w:rFonts w:eastAsia="Times New Roman" w:cs="Calibri"/>
                <w:sz w:val="20"/>
                <w:lang w:eastAsia="nb-NO"/>
              </w:rPr>
              <w:t> </w:t>
            </w:r>
            <w:r w:rsidRPr="00E167CB">
              <w:rPr>
                <w:rFonts w:eastAsia="Times New Roman" w:cs="Calibri"/>
                <w:sz w:val="20"/>
                <w:lang w:eastAsia="nb-NO"/>
              </w:rPr>
              <w:br/>
              <w:t>(hvis eleven er under 18 år) </w:t>
            </w:r>
          </w:p>
        </w:tc>
        <w:tc>
          <w:tcPr>
            <w:tcW w:w="6469" w:type="dxa"/>
            <w:vAlign w:val="center"/>
          </w:tcPr>
          <w:p w14:paraId="667D2075" w14:textId="77777777" w:rsidR="005067A3" w:rsidRPr="005067A3" w:rsidRDefault="005067A3" w:rsidP="00A76FAB">
            <w:pPr>
              <w:textAlignment w:val="baseline"/>
              <w:rPr>
                <w:rFonts w:eastAsia="Times New Roman" w:cs="Calibri"/>
                <w:szCs w:val="22"/>
                <w:lang w:eastAsia="nb-NO"/>
              </w:rPr>
            </w:pPr>
          </w:p>
        </w:tc>
      </w:tr>
    </w:tbl>
    <w:p w14:paraId="19D3458C" w14:textId="77777777" w:rsidR="00A76FAB" w:rsidRDefault="00A76FAB" w:rsidP="00A6567C">
      <w:pPr>
        <w:rPr>
          <w:sz w:val="20"/>
        </w:rPr>
      </w:pPr>
    </w:p>
    <w:sectPr w:rsidR="00A76FAB" w:rsidSect="005067A3">
      <w:headerReference w:type="default" r:id="rId14"/>
      <w:headerReference w:type="first" r:id="rId15"/>
      <w:pgSz w:w="11907" w:h="16840" w:code="9"/>
      <w:pgMar w:top="2240" w:right="1418" w:bottom="709" w:left="1418" w:header="720" w:footer="6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97FC" w14:textId="77777777" w:rsidR="00947188" w:rsidRDefault="00947188" w:rsidP="00175380">
      <w:r>
        <w:separator/>
      </w:r>
    </w:p>
  </w:endnote>
  <w:endnote w:type="continuationSeparator" w:id="0">
    <w:p w14:paraId="2EA6CBB5" w14:textId="77777777" w:rsidR="00947188" w:rsidRDefault="00947188" w:rsidP="0017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6657" w14:textId="77777777" w:rsidR="00947188" w:rsidRDefault="00947188" w:rsidP="00175380">
      <w:r>
        <w:separator/>
      </w:r>
    </w:p>
  </w:footnote>
  <w:footnote w:type="continuationSeparator" w:id="0">
    <w:p w14:paraId="7ED466A2" w14:textId="77777777" w:rsidR="00947188" w:rsidRDefault="00947188" w:rsidP="0017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6C1B" w14:textId="77777777" w:rsidR="00694C5B" w:rsidRPr="001529AE" w:rsidRDefault="004D651C" w:rsidP="00175380">
    <w:pPr>
      <w:pStyle w:val="Topptekst"/>
      <w:rPr>
        <w:lang w:val="en-GB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ED5F7FD" wp14:editId="105500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11600"/>
          <wp:effectExtent l="0" t="0" r="5080" b="0"/>
          <wp:wrapNone/>
          <wp:docPr id="4" name="Bild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e 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19A">
      <w:rPr>
        <w:noProof/>
      </w:rPr>
      <w:drawing>
        <wp:anchor distT="0" distB="0" distL="114300" distR="114300" simplePos="0" relativeHeight="251659264" behindDoc="0" locked="0" layoutInCell="1" allowOverlap="1" wp14:anchorId="29F233ED" wp14:editId="27F2AB9C">
          <wp:simplePos x="0" y="0"/>
          <wp:positionH relativeFrom="page">
            <wp:posOffset>179070</wp:posOffset>
          </wp:positionH>
          <wp:positionV relativeFrom="page">
            <wp:posOffset>3779520</wp:posOffset>
          </wp:positionV>
          <wp:extent cx="187200" cy="36000"/>
          <wp:effectExtent l="0" t="0" r="0" b="0"/>
          <wp:wrapNone/>
          <wp:docPr id="5" name="Bild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Bilde 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" cy="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241E" w14:textId="77777777" w:rsidR="00F77B8F" w:rsidRDefault="002820E2" w:rsidP="00175380">
    <w:pPr>
      <w:pStyle w:val="Topp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38A3D91" wp14:editId="23AE4D4D">
          <wp:simplePos x="0" y="0"/>
          <wp:positionH relativeFrom="page">
            <wp:posOffset>11996</wp:posOffset>
          </wp:positionH>
          <wp:positionV relativeFrom="page">
            <wp:posOffset>0</wp:posOffset>
          </wp:positionV>
          <wp:extent cx="7562624" cy="1011600"/>
          <wp:effectExtent l="0" t="0" r="635" b="0"/>
          <wp:wrapNone/>
          <wp:docPr id="6" name="Bild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ild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624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04184"/>
    <w:multiLevelType w:val="hybridMultilevel"/>
    <w:tmpl w:val="18D4CD1A"/>
    <w:lvl w:ilvl="0" w:tplc="7DE07850">
      <w:numFmt w:val="bullet"/>
      <w:lvlText w:val="-"/>
      <w:lvlJc w:val="left"/>
      <w:pPr>
        <w:ind w:left="720" w:hanging="360"/>
      </w:pPr>
      <w:rPr>
        <w:rFonts w:ascii="Roboto" w:eastAsiaTheme="majorEastAsia" w:hAnsi="Roboto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869EC"/>
    <w:multiLevelType w:val="hybridMultilevel"/>
    <w:tmpl w:val="0E90F01A"/>
    <w:lvl w:ilvl="0" w:tplc="D772DCD0">
      <w:start w:val="1"/>
      <w:numFmt w:val="bullet"/>
      <w:pStyle w:val="Listeavsnitt"/>
      <w:lvlText w:val=""/>
      <w:lvlJc w:val="left"/>
      <w:pPr>
        <w:ind w:left="644" w:hanging="360"/>
      </w:pPr>
      <w:rPr>
        <w:rFonts w:ascii="Symbol" w:hAnsi="Symbol" w:hint="default"/>
        <w:color w:val="3E9B55" w:themeColor="accent1"/>
        <w:sz w:val="30"/>
        <w:szCs w:val="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14085">
    <w:abstractNumId w:val="0"/>
  </w:num>
  <w:num w:numId="2" w16cid:durableId="1105928584">
    <w:abstractNumId w:val="1"/>
  </w:num>
  <w:num w:numId="3" w16cid:durableId="71161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0B"/>
    <w:rsid w:val="0003794C"/>
    <w:rsid w:val="000852B7"/>
    <w:rsid w:val="000C00C2"/>
    <w:rsid w:val="000D2AF1"/>
    <w:rsid w:val="000E4A14"/>
    <w:rsid w:val="000E719A"/>
    <w:rsid w:val="00110ECE"/>
    <w:rsid w:val="00124CFF"/>
    <w:rsid w:val="00134C67"/>
    <w:rsid w:val="001529AE"/>
    <w:rsid w:val="00153A68"/>
    <w:rsid w:val="00165A4D"/>
    <w:rsid w:val="0017271A"/>
    <w:rsid w:val="00175380"/>
    <w:rsid w:val="001757E9"/>
    <w:rsid w:val="00176DA1"/>
    <w:rsid w:val="00194EAF"/>
    <w:rsid w:val="001A0809"/>
    <w:rsid w:val="001F19A0"/>
    <w:rsid w:val="002100DF"/>
    <w:rsid w:val="002217CC"/>
    <w:rsid w:val="002348DC"/>
    <w:rsid w:val="00240BD1"/>
    <w:rsid w:val="00242123"/>
    <w:rsid w:val="0025469C"/>
    <w:rsid w:val="00273C00"/>
    <w:rsid w:val="002820E2"/>
    <w:rsid w:val="0028320E"/>
    <w:rsid w:val="002947D5"/>
    <w:rsid w:val="00296F1B"/>
    <w:rsid w:val="002C4F7C"/>
    <w:rsid w:val="002C6736"/>
    <w:rsid w:val="002D3EBA"/>
    <w:rsid w:val="0032680C"/>
    <w:rsid w:val="003507F0"/>
    <w:rsid w:val="00375C8B"/>
    <w:rsid w:val="00382EA9"/>
    <w:rsid w:val="00385240"/>
    <w:rsid w:val="003A5ECC"/>
    <w:rsid w:val="003C480B"/>
    <w:rsid w:val="003E59BC"/>
    <w:rsid w:val="0043707F"/>
    <w:rsid w:val="00494B4F"/>
    <w:rsid w:val="004A3E4A"/>
    <w:rsid w:val="004A4896"/>
    <w:rsid w:val="004B0DE5"/>
    <w:rsid w:val="004D651C"/>
    <w:rsid w:val="004E225F"/>
    <w:rsid w:val="004F1B95"/>
    <w:rsid w:val="005059BC"/>
    <w:rsid w:val="005067A3"/>
    <w:rsid w:val="00514760"/>
    <w:rsid w:val="00524C1E"/>
    <w:rsid w:val="00572864"/>
    <w:rsid w:val="005B1661"/>
    <w:rsid w:val="005D1BB8"/>
    <w:rsid w:val="005E41E2"/>
    <w:rsid w:val="005E77DD"/>
    <w:rsid w:val="00605B81"/>
    <w:rsid w:val="006318D4"/>
    <w:rsid w:val="006321F7"/>
    <w:rsid w:val="00667F25"/>
    <w:rsid w:val="00694C5B"/>
    <w:rsid w:val="006B2B8C"/>
    <w:rsid w:val="006B4722"/>
    <w:rsid w:val="006E0416"/>
    <w:rsid w:val="006F17A4"/>
    <w:rsid w:val="007037A7"/>
    <w:rsid w:val="007303F4"/>
    <w:rsid w:val="00770154"/>
    <w:rsid w:val="00772F3F"/>
    <w:rsid w:val="0078290F"/>
    <w:rsid w:val="00794EA2"/>
    <w:rsid w:val="007A14F1"/>
    <w:rsid w:val="007B0931"/>
    <w:rsid w:val="007E49F0"/>
    <w:rsid w:val="007E5E30"/>
    <w:rsid w:val="008466ED"/>
    <w:rsid w:val="00857C8C"/>
    <w:rsid w:val="0086456B"/>
    <w:rsid w:val="00886249"/>
    <w:rsid w:val="00896A5C"/>
    <w:rsid w:val="008F5F16"/>
    <w:rsid w:val="00925009"/>
    <w:rsid w:val="00947188"/>
    <w:rsid w:val="00950E94"/>
    <w:rsid w:val="00957509"/>
    <w:rsid w:val="00975785"/>
    <w:rsid w:val="00981A63"/>
    <w:rsid w:val="009B776B"/>
    <w:rsid w:val="009C5755"/>
    <w:rsid w:val="009D7311"/>
    <w:rsid w:val="009F2C20"/>
    <w:rsid w:val="00A4103E"/>
    <w:rsid w:val="00A45257"/>
    <w:rsid w:val="00A6567C"/>
    <w:rsid w:val="00A717AC"/>
    <w:rsid w:val="00A76FAB"/>
    <w:rsid w:val="00A84A46"/>
    <w:rsid w:val="00A9019B"/>
    <w:rsid w:val="00B25EC5"/>
    <w:rsid w:val="00B37BF1"/>
    <w:rsid w:val="00B466AB"/>
    <w:rsid w:val="00B528D7"/>
    <w:rsid w:val="00B7188E"/>
    <w:rsid w:val="00B87C07"/>
    <w:rsid w:val="00B97E9F"/>
    <w:rsid w:val="00BA096D"/>
    <w:rsid w:val="00BA53A5"/>
    <w:rsid w:val="00BB112F"/>
    <w:rsid w:val="00BB672D"/>
    <w:rsid w:val="00BB7BC9"/>
    <w:rsid w:val="00BD188D"/>
    <w:rsid w:val="00BE1F2D"/>
    <w:rsid w:val="00C00F2F"/>
    <w:rsid w:val="00C3552A"/>
    <w:rsid w:val="00C635C8"/>
    <w:rsid w:val="00CA1369"/>
    <w:rsid w:val="00CE23AD"/>
    <w:rsid w:val="00CE23BD"/>
    <w:rsid w:val="00CF3C56"/>
    <w:rsid w:val="00D01217"/>
    <w:rsid w:val="00D25FB2"/>
    <w:rsid w:val="00D44F8F"/>
    <w:rsid w:val="00D506C0"/>
    <w:rsid w:val="00D7480E"/>
    <w:rsid w:val="00D81429"/>
    <w:rsid w:val="00D94A86"/>
    <w:rsid w:val="00DA7391"/>
    <w:rsid w:val="00DB56C8"/>
    <w:rsid w:val="00DE2B3D"/>
    <w:rsid w:val="00DF6D93"/>
    <w:rsid w:val="00DF7A17"/>
    <w:rsid w:val="00E15E9A"/>
    <w:rsid w:val="00E167CB"/>
    <w:rsid w:val="00E333E6"/>
    <w:rsid w:val="00E51DF7"/>
    <w:rsid w:val="00E614ED"/>
    <w:rsid w:val="00E9220F"/>
    <w:rsid w:val="00EC5F3C"/>
    <w:rsid w:val="00EE5CA3"/>
    <w:rsid w:val="00EF197B"/>
    <w:rsid w:val="00F06477"/>
    <w:rsid w:val="00F77500"/>
    <w:rsid w:val="00F77B8F"/>
    <w:rsid w:val="00FA1F33"/>
    <w:rsid w:val="00FC12B9"/>
    <w:rsid w:val="00FD7A97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EBC5E"/>
  <w15:chartTrackingRefBased/>
  <w15:docId w15:val="{5D8614DF-C472-41D0-9A0E-D6DE178B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77"/>
    <w:pPr>
      <w:spacing w:after="0"/>
    </w:pPr>
    <w:rPr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4C67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4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0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32"/>
    </w:rPr>
  </w:style>
  <w:style w:type="paragraph" w:styleId="Overskrift3">
    <w:name w:val="heading 3"/>
    <w:basedOn w:val="Normal"/>
    <w:next w:val="Normal"/>
    <w:link w:val="Overskrift3Tegn"/>
    <w:uiPriority w:val="9"/>
    <w:rsid w:val="00BD188D"/>
    <w:pPr>
      <w:spacing w:before="240"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4C5B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94C5B"/>
  </w:style>
  <w:style w:type="paragraph" w:styleId="Bunntekst">
    <w:name w:val="footer"/>
    <w:basedOn w:val="Normal"/>
    <w:link w:val="BunntekstTegn"/>
    <w:uiPriority w:val="99"/>
    <w:unhideWhenUsed/>
    <w:rsid w:val="003507F0"/>
    <w:pPr>
      <w:tabs>
        <w:tab w:val="center" w:pos="4513"/>
        <w:tab w:val="right" w:pos="9026"/>
      </w:tabs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3507F0"/>
    <w:rPr>
      <w:sz w:val="18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507F0"/>
    <w:rPr>
      <w:rFonts w:asciiTheme="majorHAnsi" w:eastAsiaTheme="majorEastAsia" w:hAnsiTheme="majorHAnsi" w:cstheme="majorBidi"/>
      <w:color w:val="000000" w:themeColor="text1"/>
      <w:sz w:val="32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34C67"/>
    <w:rPr>
      <w:rFonts w:asciiTheme="majorHAnsi" w:eastAsiaTheme="majorEastAsia" w:hAnsiTheme="majorHAnsi" w:cstheme="majorBidi"/>
      <w:b/>
      <w:color w:val="000000" w:themeColor="text1"/>
      <w:sz w:val="42"/>
      <w:szCs w:val="32"/>
    </w:rPr>
  </w:style>
  <w:style w:type="table" w:styleId="Tabellrutenett">
    <w:name w:val="Table Grid"/>
    <w:basedOn w:val="Vanligtabell"/>
    <w:uiPriority w:val="39"/>
    <w:rsid w:val="0025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7E5E30"/>
    <w:rPr>
      <w:color w:val="808080"/>
    </w:rPr>
  </w:style>
  <w:style w:type="paragraph" w:styleId="Listeavsnitt">
    <w:name w:val="List Paragraph"/>
    <w:basedOn w:val="Normal"/>
    <w:uiPriority w:val="2"/>
    <w:qFormat/>
    <w:rsid w:val="00F06477"/>
    <w:pPr>
      <w:numPr>
        <w:numId w:val="3"/>
      </w:numPr>
      <w:spacing w:before="240" w:after="380"/>
      <w:ind w:left="278" w:hanging="278"/>
      <w:contextualSpacing/>
    </w:pPr>
  </w:style>
  <w:style w:type="paragraph" w:customStyle="1" w:styleId="Ingress">
    <w:name w:val="Ingress"/>
    <w:basedOn w:val="Normal"/>
    <w:qFormat/>
    <w:rsid w:val="003507F0"/>
    <w:pPr>
      <w:spacing w:before="320" w:after="320"/>
    </w:pPr>
    <w:rPr>
      <w:b/>
      <w:sz w:val="26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D188D"/>
    <w:rPr>
      <w:b/>
      <w:sz w:val="20"/>
      <w:szCs w:val="20"/>
    </w:rPr>
  </w:style>
  <w:style w:type="table" w:customStyle="1" w:styleId="InnlandetFylkeskommune">
    <w:name w:val="Innlandet Fylkeskommune"/>
    <w:basedOn w:val="Vanligtabell"/>
    <w:uiPriority w:val="99"/>
    <w:rsid w:val="00957509"/>
    <w:pPr>
      <w:spacing w:after="0" w:line="240" w:lineRule="auto"/>
    </w:pPr>
    <w:tblPr>
      <w:tblBorders>
        <w:left w:val="single" w:sz="4" w:space="0" w:color="D9D1C8"/>
        <w:bottom w:val="single" w:sz="4" w:space="0" w:color="D9D1C8"/>
        <w:right w:val="single" w:sz="4" w:space="0" w:color="D9D1C8"/>
        <w:insideH w:val="single" w:sz="4" w:space="0" w:color="D9D1C8"/>
        <w:insideV w:val="single" w:sz="4" w:space="0" w:color="D9D1C8"/>
      </w:tblBorders>
      <w:tblCellMar>
        <w:top w:w="51" w:type="dxa"/>
        <w:left w:w="85" w:type="dxa"/>
        <w:bottom w:w="11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left w:val="nil"/>
          <w:right w:val="nil"/>
        </w:tcBorders>
        <w:shd w:val="clear" w:color="auto" w:fill="2F5743" w:themeFill="accent2"/>
      </w:tcPr>
    </w:tblStylePr>
  </w:style>
  <w:style w:type="paragraph" w:customStyle="1" w:styleId="Overskrift1Grnn">
    <w:name w:val="Overskrift 1 Grønn"/>
    <w:basedOn w:val="Overskrift1"/>
    <w:uiPriority w:val="10"/>
    <w:qFormat/>
    <w:rsid w:val="009C5755"/>
    <w:rPr>
      <w:color w:val="2F5743" w:themeColor="accent2"/>
    </w:rPr>
  </w:style>
  <w:style w:type="paragraph" w:customStyle="1" w:styleId="Overskrift2Grnn">
    <w:name w:val="Overskrift 2 Grønn"/>
    <w:basedOn w:val="Overskrift2"/>
    <w:uiPriority w:val="10"/>
    <w:qFormat/>
    <w:rsid w:val="009C5755"/>
    <w:rPr>
      <w:color w:val="2F5743" w:themeColor="accent2"/>
    </w:rPr>
  </w:style>
  <w:style w:type="paragraph" w:customStyle="1" w:styleId="paragraph">
    <w:name w:val="paragraph"/>
    <w:basedOn w:val="Normal"/>
    <w:rsid w:val="00E1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E167CB"/>
  </w:style>
  <w:style w:type="character" w:customStyle="1" w:styleId="eop">
    <w:name w:val="eop"/>
    <w:basedOn w:val="Standardskriftforavsnitt"/>
    <w:rsid w:val="00E167CB"/>
  </w:style>
  <w:style w:type="character" w:customStyle="1" w:styleId="scxw186524896">
    <w:name w:val="scxw186524896"/>
    <w:basedOn w:val="Standardskriftforavsnitt"/>
    <w:rsid w:val="00E167CB"/>
  </w:style>
  <w:style w:type="table" w:styleId="Rutenettabelllys">
    <w:name w:val="Grid Table Light"/>
    <w:basedOn w:val="Vanligtabell"/>
    <w:uiPriority w:val="40"/>
    <w:rsid w:val="00E167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uthevingsfarge2">
    <w:name w:val="Grid Table 1 Light Accent 2"/>
    <w:basedOn w:val="Vanligtabell"/>
    <w:uiPriority w:val="46"/>
    <w:rsid w:val="00E167CB"/>
    <w:pPr>
      <w:spacing w:after="0" w:line="240" w:lineRule="auto"/>
    </w:pPr>
    <w:tblPr>
      <w:tblStyleRowBandSize w:val="1"/>
      <w:tblStyleColBandSize w:val="1"/>
      <w:tblBorders>
        <w:top w:val="single" w:sz="4" w:space="0" w:color="9DCAB3" w:themeColor="accent2" w:themeTint="66"/>
        <w:left w:val="single" w:sz="4" w:space="0" w:color="9DCAB3" w:themeColor="accent2" w:themeTint="66"/>
        <w:bottom w:val="single" w:sz="4" w:space="0" w:color="9DCAB3" w:themeColor="accent2" w:themeTint="66"/>
        <w:right w:val="single" w:sz="4" w:space="0" w:color="9DCAB3" w:themeColor="accent2" w:themeTint="66"/>
        <w:insideH w:val="single" w:sz="4" w:space="0" w:color="9DCAB3" w:themeColor="accent2" w:themeTint="66"/>
        <w:insideV w:val="single" w:sz="4" w:space="0" w:color="9DCA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CAF8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AF8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A6567C"/>
    <w:pPr>
      <w:spacing w:before="100" w:beforeAutospacing="1" w:after="100" w:afterAutospacing="1" w:line="240" w:lineRule="auto"/>
    </w:pPr>
    <w:rPr>
      <w:rFonts w:ascii="Calibri" w:hAnsi="Calibri" w:cs="Calibri"/>
      <w:szCs w:val="22"/>
      <w:lang w:eastAsia="nb-NO"/>
    </w:rPr>
  </w:style>
  <w:style w:type="paragraph" w:customStyle="1" w:styleId="Default">
    <w:name w:val="Default"/>
    <w:rsid w:val="005B166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A45257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50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dir.no/regelverk-og-tilsyn/skole-og-opplaring/rundskriv-om-fravarsgrensen/3.-hva-omfattes-av-fravarsgrens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dir.no/regelverkstolkninger/opplaring/forskrift-om-grunnskoleopplaringa-og-den-vidaregaande-opplaringa-opplaringsforskrifta/tredje-delen--fellesreglar-for-grunnskoleopplaringa-og-den-vidaregaande-opplaringa-for-barn-og-unge/kapittel-9-individuell-vurdering/i.-generelle-reglar/-9-8-fravarsgrense-i-vidaregaande-skole/?merknader=tru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A2AC8B82984635B84E2BB9BD11D5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95496E-1033-437F-B74A-3BAA05B39DEA}"/>
      </w:docPartPr>
      <w:docPartBody>
        <w:p w:rsidR="00E60EE4" w:rsidRDefault="0016529F">
          <w:pPr>
            <w:pStyle w:val="85A2AC8B82984635B84E2BB9BD11D518"/>
          </w:pPr>
          <w:r>
            <w:rPr>
              <w:lang w:val="en-US"/>
            </w:rPr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9F"/>
    <w:rsid w:val="000B7D12"/>
    <w:rsid w:val="0016529F"/>
    <w:rsid w:val="00194EAF"/>
    <w:rsid w:val="00382EA9"/>
    <w:rsid w:val="0045266C"/>
    <w:rsid w:val="00581275"/>
    <w:rsid w:val="005F21DD"/>
    <w:rsid w:val="00763D4B"/>
    <w:rsid w:val="00E569B5"/>
    <w:rsid w:val="00E57F31"/>
    <w:rsid w:val="00E60EE4"/>
    <w:rsid w:val="00E9220F"/>
    <w:rsid w:val="00FA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5A2AC8B82984635B84E2BB9BD11D518">
    <w:name w:val="85A2AC8B82984635B84E2BB9BD11D518"/>
  </w:style>
  <w:style w:type="character" w:styleId="Plassholdertekst">
    <w:name w:val="Placeholder Text"/>
    <w:basedOn w:val="Standardskriftforavsnitt"/>
    <w:uiPriority w:val="99"/>
    <w:semiHidden/>
    <w:rsid w:val="00E57F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nnlandet fylkeskommun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E9B55"/>
      </a:accent1>
      <a:accent2>
        <a:srgbClr val="2F5743"/>
      </a:accent2>
      <a:accent3>
        <a:srgbClr val="D3CFC9"/>
      </a:accent3>
      <a:accent4>
        <a:srgbClr val="F3F0ED"/>
      </a:accent4>
      <a:accent5>
        <a:srgbClr val="5F0001"/>
      </a:accent5>
      <a:accent6>
        <a:srgbClr val="70AD47"/>
      </a:accent6>
      <a:hlink>
        <a:srgbClr val="0563C1"/>
      </a:hlink>
      <a:folHlink>
        <a:srgbClr val="954F72"/>
      </a:folHlink>
    </a:clrScheme>
    <a:fontScheme name="Innlandet fylkeskommune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FC8094613594490F6C1D717ABE8A1" ma:contentTypeVersion="11" ma:contentTypeDescription="Create a new document." ma:contentTypeScope="" ma:versionID="d3bd6592c87ce70a8837dbe93ae0d89e">
  <xsd:schema xmlns:xsd="http://www.w3.org/2001/XMLSchema" xmlns:xs="http://www.w3.org/2001/XMLSchema" xmlns:p="http://schemas.microsoft.com/office/2006/metadata/properties" xmlns:ns3="2355f221-d3d3-4de7-8dfe-66712bdc9745" xmlns:ns4="fd937500-a2a4-4ab5-93a2-19fc361d7968" targetNamespace="http://schemas.microsoft.com/office/2006/metadata/properties" ma:root="true" ma:fieldsID="fcfa7d93f2435be7185fd823b1d0395c" ns3:_="" ns4:_="">
    <xsd:import namespace="2355f221-d3d3-4de7-8dfe-66712bdc9745"/>
    <xsd:import namespace="fd937500-a2a4-4ab5-93a2-19fc361d79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5f221-d3d3-4de7-8dfe-66712bdc9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37500-a2a4-4ab5-93a2-19fc361d7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ED277-4286-4DFC-8247-6133D9C51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B369B-CCEA-4D8F-9E4F-1534FE2AD680}">
  <ds:schemaRefs/>
</ds:datastoreItem>
</file>

<file path=customXml/itemProps3.xml><?xml version="1.0" encoding="utf-8"?>
<ds:datastoreItem xmlns:ds="http://schemas.openxmlformats.org/officeDocument/2006/customXml" ds:itemID="{F8E5BEA4-FFD6-44B0-93D4-5338F455F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5f221-d3d3-4de7-8dfe-66712bdc9745"/>
    <ds:schemaRef ds:uri="fd937500-a2a4-4ab5-93a2-19fc361d7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85286-7011-4BFE-83EE-83A1B7314B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0C9049-8EC5-4B0D-91B9-2A19A666CA0C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355f221-d3d3-4de7-8dfe-66712bdc9745"/>
    <ds:schemaRef ds:uri="fd937500-a2a4-4ab5-93a2-19fc361d796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1592</Characters>
  <Application>Microsoft Office Word</Application>
  <DocSecurity>0</DocSecurity>
  <Lines>69</Lines>
  <Paragraphs>51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å utvide fraværsgrensen opp til 15 prosent</dc:title>
  <dc:subject/>
  <dc:creator>Dokken, Lars Erik</dc:creator>
  <cp:keywords/>
  <dc:description/>
  <cp:lastModifiedBy>Mobæk, Marianne</cp:lastModifiedBy>
  <cp:revision>7</cp:revision>
  <cp:lastPrinted>2020-08-28T13:41:00Z</cp:lastPrinted>
  <dcterms:created xsi:type="dcterms:W3CDTF">2025-08-15T10:40:00Z</dcterms:created>
  <dcterms:modified xsi:type="dcterms:W3CDTF">2025-08-15T12:54:00Z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0x010100A23FC8094613594490F6C1D717ABE8A1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